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CADFC" w14:textId="2827525C" w:rsidR="0079745E" w:rsidRPr="0079745E" w:rsidRDefault="0079745E" w:rsidP="007974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79745E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7FFE7BB4" wp14:editId="252A3F4B">
            <wp:simplePos x="0" y="0"/>
            <wp:positionH relativeFrom="margin">
              <wp:align>center</wp:align>
            </wp:positionH>
            <wp:positionV relativeFrom="paragraph">
              <wp:posOffset>-279400</wp:posOffset>
            </wp:positionV>
            <wp:extent cx="7246256" cy="1023257"/>
            <wp:effectExtent l="0" t="0" r="0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256" cy="102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921CA" w14:textId="77777777" w:rsidR="0079745E" w:rsidRDefault="0079745E" w:rsidP="0079745E">
      <w:pPr>
        <w:pStyle w:val="Titolo2"/>
        <w:jc w:val="center"/>
        <w:rPr>
          <w:rStyle w:val="Enfasigrassetto"/>
          <w:rFonts w:eastAsiaTheme="majorEastAsia"/>
          <w:b/>
          <w:bCs/>
        </w:rPr>
      </w:pPr>
    </w:p>
    <w:p w14:paraId="128E396D" w14:textId="77777777" w:rsidR="008F4B84" w:rsidRPr="008F4B84" w:rsidRDefault="008F4B84" w:rsidP="008F4B84">
      <w:pPr>
        <w:pStyle w:val="Titolo3"/>
        <w:jc w:val="center"/>
        <w:rPr>
          <w:rStyle w:val="Enfasigrassetto"/>
          <w:sz w:val="50"/>
          <w:szCs w:val="50"/>
        </w:rPr>
      </w:pPr>
      <w:r w:rsidRPr="008F4B84">
        <w:rPr>
          <w:rStyle w:val="Enfasigrassetto"/>
          <w:sz w:val="50"/>
          <w:szCs w:val="50"/>
        </w:rPr>
        <w:t>La classificazione energetica degli edifici nel contesto normativo del Superbonus</w:t>
      </w:r>
    </w:p>
    <w:p w14:paraId="184C1AC5" w14:textId="16EEFBBF" w:rsidR="0079745E" w:rsidRDefault="0079745E" w:rsidP="008F4B84">
      <w:pPr>
        <w:pStyle w:val="Titolo3"/>
        <w:jc w:val="center"/>
        <w:rPr>
          <w:rStyle w:val="Enfasigrassetto"/>
          <w:sz w:val="36"/>
          <w:szCs w:val="36"/>
        </w:rPr>
      </w:pPr>
      <w:bookmarkStart w:id="0" w:name="_GoBack"/>
      <w:bookmarkEnd w:id="0"/>
      <w:r w:rsidRPr="008F4B84">
        <w:rPr>
          <w:rStyle w:val="Enfasigrassetto"/>
          <w:sz w:val="36"/>
          <w:szCs w:val="36"/>
        </w:rPr>
        <w:t>Webinar | 2</w:t>
      </w:r>
      <w:r w:rsidR="009B03FD" w:rsidRPr="008F4B84">
        <w:rPr>
          <w:rStyle w:val="Enfasigrassetto"/>
          <w:sz w:val="36"/>
          <w:szCs w:val="36"/>
        </w:rPr>
        <w:t>7</w:t>
      </w:r>
      <w:r w:rsidRPr="008F4B84">
        <w:rPr>
          <w:rStyle w:val="Enfasigrassetto"/>
          <w:sz w:val="36"/>
          <w:szCs w:val="36"/>
        </w:rPr>
        <w:t xml:space="preserve"> </w:t>
      </w:r>
      <w:r w:rsidR="009B03FD" w:rsidRPr="008F4B84">
        <w:rPr>
          <w:rStyle w:val="Enfasigrassetto"/>
          <w:sz w:val="36"/>
          <w:szCs w:val="36"/>
        </w:rPr>
        <w:t>maggio</w:t>
      </w:r>
      <w:r w:rsidRPr="008F4B84">
        <w:rPr>
          <w:rStyle w:val="Enfasigrassetto"/>
          <w:sz w:val="36"/>
          <w:szCs w:val="36"/>
        </w:rPr>
        <w:t xml:space="preserve"> 2022</w:t>
      </w:r>
      <w:r w:rsidR="0062518A">
        <w:rPr>
          <w:rStyle w:val="Enfasigrassetto"/>
          <w:sz w:val="36"/>
          <w:szCs w:val="36"/>
        </w:rPr>
        <w:t xml:space="preserve"> </w:t>
      </w:r>
    </w:p>
    <w:p w14:paraId="693C8E4C" w14:textId="5FAD371C" w:rsidR="0062518A" w:rsidRPr="0062518A" w:rsidRDefault="0062518A" w:rsidP="0062518A">
      <w:pPr>
        <w:pStyle w:val="Titolo3"/>
        <w:jc w:val="center"/>
        <w:rPr>
          <w:rStyle w:val="Enfasigrassetto"/>
          <w:sz w:val="28"/>
          <w:szCs w:val="28"/>
        </w:rPr>
      </w:pPr>
      <w:r w:rsidRPr="0062518A">
        <w:rPr>
          <w:rStyle w:val="Enfasigrassetto"/>
          <w:sz w:val="28"/>
          <w:szCs w:val="28"/>
        </w:rPr>
        <w:t>Orario: 14.30 – 18.00</w:t>
      </w:r>
    </w:p>
    <w:p w14:paraId="7E844602" w14:textId="337EC1E6" w:rsidR="008C599A" w:rsidRDefault="008C599A" w:rsidP="008C599A"/>
    <w:p w14:paraId="4A74C485" w14:textId="5B6B59A8" w:rsidR="00D36364" w:rsidRPr="00D36364" w:rsidRDefault="00CE1D4B" w:rsidP="00CE1D4B">
      <w:pPr>
        <w:pStyle w:val="Titolo3"/>
        <w:jc w:val="center"/>
        <w:rPr>
          <w:rStyle w:val="Enfasigrassetto"/>
          <w:rFonts w:asciiTheme="minorHAnsi" w:hAnsiTheme="minorHAnsi" w:cstheme="minorHAnsi"/>
          <w:sz w:val="28"/>
          <w:szCs w:val="28"/>
        </w:rPr>
      </w:pPr>
      <w:r w:rsidRPr="00D36364">
        <w:rPr>
          <w:rStyle w:val="Enfasigrassetto"/>
          <w:rFonts w:asciiTheme="minorHAnsi" w:hAnsiTheme="minorHAnsi" w:cstheme="minorHAnsi"/>
          <w:sz w:val="28"/>
          <w:szCs w:val="28"/>
        </w:rPr>
        <w:t xml:space="preserve">ISCRIVITI: </w:t>
      </w:r>
      <w:r w:rsidR="00D36364" w:rsidRPr="00D36364">
        <w:rPr>
          <w:rStyle w:val="Enfasigrassetto"/>
          <w:rFonts w:asciiTheme="minorHAnsi" w:hAnsiTheme="minorHAnsi" w:cstheme="minorHAnsi"/>
          <w:bCs w:val="0"/>
          <w:sz w:val="28"/>
          <w:szCs w:val="28"/>
        </w:rPr>
        <w:fldChar w:fldCharType="begin"/>
      </w:r>
      <w:r w:rsidR="00D36364" w:rsidRPr="00D36364">
        <w:rPr>
          <w:rStyle w:val="Enfasigrassetto"/>
          <w:rFonts w:asciiTheme="minorHAnsi" w:hAnsiTheme="minorHAnsi" w:cstheme="minorHAnsi"/>
          <w:bCs w:val="0"/>
          <w:sz w:val="28"/>
          <w:szCs w:val="28"/>
        </w:rPr>
        <w:instrText xml:space="preserve"> HYPERLINK "https://bit.ly/3FldS0</w:instrText>
      </w:r>
      <w:r w:rsidR="00D36364" w:rsidRPr="00D36364">
        <w:rPr>
          <w:rStyle w:val="Enfasigrassetto"/>
          <w:rFonts w:asciiTheme="minorHAnsi" w:hAnsiTheme="minorHAnsi" w:cstheme="minorHAnsi"/>
          <w:sz w:val="28"/>
          <w:szCs w:val="28"/>
        </w:rPr>
        <w:instrText>Z</w:instrText>
      </w:r>
      <w:r w:rsidR="00D36364" w:rsidRPr="00D36364">
        <w:rPr>
          <w:rStyle w:val="Enfasigrassetto"/>
          <w:rFonts w:asciiTheme="minorHAnsi" w:hAnsiTheme="minorHAnsi" w:cstheme="minorHAnsi"/>
          <w:bCs w:val="0"/>
          <w:sz w:val="28"/>
          <w:szCs w:val="28"/>
        </w:rPr>
        <w:instrText xml:space="preserve">" </w:instrText>
      </w:r>
      <w:r w:rsidR="00D36364" w:rsidRPr="00D36364">
        <w:rPr>
          <w:rStyle w:val="Enfasigrassetto"/>
          <w:rFonts w:asciiTheme="minorHAnsi" w:hAnsiTheme="minorHAnsi" w:cstheme="minorHAnsi"/>
          <w:bCs w:val="0"/>
          <w:sz w:val="28"/>
          <w:szCs w:val="28"/>
        </w:rPr>
        <w:fldChar w:fldCharType="separate"/>
      </w:r>
      <w:r w:rsidR="00D36364" w:rsidRPr="00D36364">
        <w:rPr>
          <w:rStyle w:val="Collegamentoipertestuale"/>
          <w:rFonts w:asciiTheme="minorHAnsi" w:hAnsiTheme="minorHAnsi" w:cstheme="minorHAnsi"/>
          <w:sz w:val="28"/>
          <w:szCs w:val="28"/>
        </w:rPr>
        <w:t>https://bit.ly/3FldS0Z</w:t>
      </w:r>
      <w:r w:rsidR="00D36364" w:rsidRPr="00D36364">
        <w:rPr>
          <w:rStyle w:val="Enfasigrassetto"/>
          <w:rFonts w:asciiTheme="minorHAnsi" w:hAnsiTheme="minorHAnsi" w:cstheme="minorHAnsi"/>
          <w:bCs w:val="0"/>
          <w:sz w:val="28"/>
          <w:szCs w:val="28"/>
        </w:rPr>
        <w:fldChar w:fldCharType="end"/>
      </w:r>
    </w:p>
    <w:p w14:paraId="7D343570" w14:textId="77777777" w:rsidR="00D36364" w:rsidRPr="00D36364" w:rsidRDefault="00D36364" w:rsidP="00D36364"/>
    <w:p w14:paraId="57A210AD" w14:textId="2555E242" w:rsidR="00C81F9C" w:rsidRPr="00613AF0" w:rsidRDefault="00C81F9C" w:rsidP="00D36364">
      <w:pPr>
        <w:pStyle w:val="Titolo3"/>
        <w:jc w:val="both"/>
        <w:rPr>
          <w:rFonts w:asciiTheme="minorHAnsi" w:eastAsia="Times New Roman" w:hAnsiTheme="minorHAnsi" w:cstheme="minorHAnsi"/>
          <w:color w:val="auto"/>
          <w:lang w:eastAsia="it-IT"/>
        </w:rPr>
      </w:pPr>
      <w:r w:rsidRPr="00613AF0">
        <w:rPr>
          <w:rFonts w:asciiTheme="minorHAnsi" w:eastAsia="Times New Roman" w:hAnsiTheme="minorHAnsi" w:cstheme="minorHAnsi"/>
          <w:color w:val="auto"/>
          <w:lang w:eastAsia="it-IT"/>
        </w:rPr>
        <w:t xml:space="preserve">Il </w:t>
      </w:r>
      <w:proofErr w:type="spellStart"/>
      <w:r w:rsidRPr="00613AF0">
        <w:rPr>
          <w:rFonts w:asciiTheme="minorHAnsi" w:eastAsia="Times New Roman" w:hAnsiTheme="minorHAnsi" w:cstheme="minorHAnsi"/>
          <w:color w:val="auto"/>
          <w:lang w:eastAsia="it-IT"/>
        </w:rPr>
        <w:t>webinar</w:t>
      </w:r>
      <w:proofErr w:type="spellEnd"/>
      <w:r w:rsidRPr="00613AF0">
        <w:rPr>
          <w:rFonts w:asciiTheme="minorHAnsi" w:eastAsia="Times New Roman" w:hAnsiTheme="minorHAnsi" w:cstheme="minorHAnsi"/>
          <w:color w:val="auto"/>
          <w:lang w:eastAsia="it-IT"/>
        </w:rPr>
        <w:t xml:space="preserve"> rivolto ai professionisti operanti nel settore dell'energia applicato alla edilizia, analizza i contesti normativi delle classi energetiche, della normativa europea ed entra nell</w:t>
      </w:r>
      <w:r w:rsidR="008F4B84" w:rsidRPr="00613AF0">
        <w:rPr>
          <w:rFonts w:asciiTheme="minorHAnsi" w:eastAsia="Times New Roman" w:hAnsiTheme="minorHAnsi" w:cstheme="minorHAnsi"/>
          <w:color w:val="auto"/>
          <w:lang w:eastAsia="it-IT"/>
        </w:rPr>
        <w:t>a</w:t>
      </w:r>
      <w:r w:rsidRPr="00613AF0">
        <w:rPr>
          <w:rFonts w:asciiTheme="minorHAnsi" w:eastAsia="Times New Roman" w:hAnsiTheme="minorHAnsi" w:cstheme="minorHAnsi"/>
          <w:color w:val="auto"/>
          <w:lang w:eastAsia="it-IT"/>
        </w:rPr>
        <w:t xml:space="preserve"> applicazione della normativa italiana del settore elettrico per l'implementazione delle classi energetiche e delle relative applicazioni nel contesto residenziale</w:t>
      </w:r>
      <w:r w:rsidR="008F4B84" w:rsidRPr="00613AF0">
        <w:rPr>
          <w:rFonts w:asciiTheme="minorHAnsi" w:eastAsia="Times New Roman" w:hAnsiTheme="minorHAnsi" w:cstheme="minorHAnsi"/>
          <w:color w:val="auto"/>
          <w:lang w:eastAsia="it-IT"/>
        </w:rPr>
        <w:t>.</w:t>
      </w:r>
    </w:p>
    <w:p w14:paraId="6AD5CAED" w14:textId="3ED78FCC" w:rsidR="008F4B84" w:rsidRDefault="008F4B84" w:rsidP="008F4B84">
      <w:pPr>
        <w:rPr>
          <w:lang w:eastAsia="it-IT"/>
        </w:rPr>
      </w:pPr>
    </w:p>
    <w:p w14:paraId="4ED1DCB1" w14:textId="77777777" w:rsidR="001F405A" w:rsidRPr="008F4B84" w:rsidRDefault="001F405A" w:rsidP="008F4B84">
      <w:pPr>
        <w:rPr>
          <w:lang w:eastAsia="it-IT"/>
        </w:rPr>
      </w:pPr>
    </w:p>
    <w:p w14:paraId="4CE1A42D" w14:textId="5F8EFBB5" w:rsidR="0079745E" w:rsidRPr="00613AF0" w:rsidRDefault="0079745E" w:rsidP="00613AF0">
      <w:pPr>
        <w:pStyle w:val="Titolo3"/>
        <w:jc w:val="center"/>
        <w:rPr>
          <w:rStyle w:val="Enfasigrassetto"/>
          <w:sz w:val="28"/>
          <w:szCs w:val="28"/>
        </w:rPr>
      </w:pPr>
      <w:r w:rsidRPr="00613AF0">
        <w:rPr>
          <w:rStyle w:val="Enfasigrassetto"/>
          <w:sz w:val="28"/>
          <w:szCs w:val="28"/>
        </w:rPr>
        <w:t>PROGRAMMA</w:t>
      </w:r>
    </w:p>
    <w:p w14:paraId="0B5B33D6" w14:textId="77777777" w:rsidR="007A57EB" w:rsidRPr="007A57EB" w:rsidRDefault="007A57EB" w:rsidP="007A57EB"/>
    <w:p w14:paraId="24390129" w14:textId="77777777" w:rsidR="007A57EB" w:rsidRPr="00613AF0" w:rsidRDefault="007A57EB" w:rsidP="007A57EB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613AF0">
        <w:rPr>
          <w:sz w:val="24"/>
          <w:szCs w:val="24"/>
        </w:rPr>
        <w:t>Riscaldamento - Controllo emissione</w:t>
      </w:r>
    </w:p>
    <w:p w14:paraId="39EE561D" w14:textId="77777777" w:rsidR="007A57EB" w:rsidRPr="00613AF0" w:rsidRDefault="007A57EB" w:rsidP="007A57EB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613AF0">
        <w:rPr>
          <w:sz w:val="24"/>
          <w:szCs w:val="24"/>
        </w:rPr>
        <w:t xml:space="preserve">Controllo della ventilazione - Controllo a richiesta </w:t>
      </w:r>
    </w:p>
    <w:p w14:paraId="076A76AC" w14:textId="77777777" w:rsidR="007A57EB" w:rsidRPr="00613AF0" w:rsidRDefault="007A57EB" w:rsidP="007A57EB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613AF0">
        <w:rPr>
          <w:sz w:val="24"/>
          <w:szCs w:val="24"/>
        </w:rPr>
        <w:t xml:space="preserve">Illuminazione - Controllo automatico luce diurna </w:t>
      </w:r>
    </w:p>
    <w:p w14:paraId="1A5759B0" w14:textId="77777777" w:rsidR="007A57EB" w:rsidRPr="00613AF0" w:rsidRDefault="007A57EB" w:rsidP="007A57EB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613AF0">
        <w:rPr>
          <w:sz w:val="24"/>
          <w:szCs w:val="24"/>
        </w:rPr>
        <w:t>Schermature solari - Controllo automatico delle motorizzazioni</w:t>
      </w:r>
    </w:p>
    <w:p w14:paraId="24186711" w14:textId="654C2F64" w:rsidR="007A57EB" w:rsidRPr="00613AF0" w:rsidRDefault="007A57EB" w:rsidP="007A57EB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613AF0">
        <w:rPr>
          <w:sz w:val="24"/>
          <w:szCs w:val="24"/>
        </w:rPr>
        <w:t>L’</w:t>
      </w:r>
      <w:proofErr w:type="spellStart"/>
      <w:r w:rsidRPr="00613AF0">
        <w:rPr>
          <w:sz w:val="24"/>
          <w:szCs w:val="24"/>
        </w:rPr>
        <w:t>eﬃcienza</w:t>
      </w:r>
      <w:proofErr w:type="spellEnd"/>
      <w:r w:rsidRPr="00613AF0">
        <w:rPr>
          <w:sz w:val="24"/>
          <w:szCs w:val="24"/>
        </w:rPr>
        <w:t xml:space="preserve"> energetica: sicurezza, comfort, fruibilità </w:t>
      </w:r>
    </w:p>
    <w:p w14:paraId="6910A6B0" w14:textId="77777777" w:rsidR="001F405A" w:rsidRPr="007A57EB" w:rsidRDefault="001F405A" w:rsidP="001F405A"/>
    <w:p w14:paraId="2B5F4358" w14:textId="45DAB7A4" w:rsidR="0079745E" w:rsidRPr="00613AF0" w:rsidRDefault="0079745E" w:rsidP="00613AF0">
      <w:pPr>
        <w:pStyle w:val="Titolo3"/>
        <w:jc w:val="center"/>
        <w:rPr>
          <w:sz w:val="28"/>
          <w:szCs w:val="28"/>
        </w:rPr>
      </w:pPr>
      <w:r w:rsidRPr="00613AF0">
        <w:rPr>
          <w:rStyle w:val="Enfasigrassetto"/>
          <w:sz w:val="28"/>
          <w:szCs w:val="28"/>
        </w:rPr>
        <w:t>RELATOR</w:t>
      </w:r>
      <w:r w:rsidR="008F4B84" w:rsidRPr="00613AF0">
        <w:rPr>
          <w:rStyle w:val="Enfasigrassetto"/>
          <w:sz w:val="28"/>
          <w:szCs w:val="28"/>
        </w:rPr>
        <w:t>E</w:t>
      </w:r>
    </w:p>
    <w:p w14:paraId="00A73F8B" w14:textId="7DB4566F" w:rsidR="0079745E" w:rsidRPr="00613AF0" w:rsidRDefault="001F405A" w:rsidP="0079745E">
      <w:pPr>
        <w:pStyle w:val="NormaleWeb"/>
        <w:rPr>
          <w:rFonts w:asciiTheme="minorHAnsi" w:hAnsiTheme="minorHAnsi" w:cstheme="minorHAnsi"/>
        </w:rPr>
      </w:pPr>
      <w:r w:rsidRPr="00613AF0">
        <w:rPr>
          <w:rStyle w:val="Enfasigrassetto"/>
          <w:rFonts w:asciiTheme="minorHAnsi" w:eastAsiaTheme="majorEastAsia" w:hAnsiTheme="minorHAnsi" w:cstheme="minorHAnsi"/>
        </w:rPr>
        <w:t>Ing. Carmine Battipaglia</w:t>
      </w:r>
      <w:r w:rsidR="0079745E" w:rsidRPr="00613AF0">
        <w:rPr>
          <w:rFonts w:asciiTheme="minorHAnsi" w:hAnsiTheme="minorHAnsi" w:cstheme="minorHAnsi"/>
        </w:rPr>
        <w:t xml:space="preserve"> - </w:t>
      </w:r>
      <w:r w:rsidR="003F2F23" w:rsidRPr="00613AF0">
        <w:rPr>
          <w:rFonts w:asciiTheme="minorHAnsi" w:hAnsiTheme="minorHAnsi" w:cstheme="minorHAnsi"/>
        </w:rPr>
        <w:t>Presidente Comitato Tecnico 64 presso Comitato Elettrotecnico Italiano</w:t>
      </w:r>
    </w:p>
    <w:p w14:paraId="392327BF" w14:textId="77777777" w:rsidR="001F405A" w:rsidRDefault="001F405A"/>
    <w:p w14:paraId="0D22103A" w14:textId="77777777" w:rsidR="00D36364" w:rsidRPr="00801AFE" w:rsidRDefault="00D36364" w:rsidP="00D36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01AFE">
        <w:rPr>
          <w:rFonts w:ascii="Arial" w:hAnsi="Arial" w:cs="Arial"/>
          <w:b/>
        </w:rPr>
        <w:t xml:space="preserve">Per la partecipazione è necessario registrarsi </w:t>
      </w:r>
      <w:r w:rsidRPr="00801AFE">
        <w:rPr>
          <w:rFonts w:ascii="Arial" w:hAnsi="Arial" w:cs="Arial"/>
          <w:b/>
          <w:u w:val="single"/>
        </w:rPr>
        <w:t>esclusivamente</w:t>
      </w:r>
      <w:r w:rsidRPr="00801AFE">
        <w:rPr>
          <w:rFonts w:ascii="Arial" w:hAnsi="Arial" w:cs="Arial"/>
          <w:b/>
        </w:rPr>
        <w:t xml:space="preserve"> al Link sopraindicato.</w:t>
      </w:r>
    </w:p>
    <w:p w14:paraId="7DD91C5D" w14:textId="77777777" w:rsidR="00D36364" w:rsidRDefault="00D36364"/>
    <w:sectPr w:rsidR="00D363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220"/>
    <w:multiLevelType w:val="hybridMultilevel"/>
    <w:tmpl w:val="7CCAF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A4223"/>
    <w:multiLevelType w:val="multilevel"/>
    <w:tmpl w:val="F9A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E5CCE"/>
    <w:multiLevelType w:val="hybridMultilevel"/>
    <w:tmpl w:val="4A60D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5E"/>
    <w:rsid w:val="001125A6"/>
    <w:rsid w:val="001F405A"/>
    <w:rsid w:val="003F2F23"/>
    <w:rsid w:val="00613AF0"/>
    <w:rsid w:val="0062518A"/>
    <w:rsid w:val="0079745E"/>
    <w:rsid w:val="007A57EB"/>
    <w:rsid w:val="008C599A"/>
    <w:rsid w:val="008F4B84"/>
    <w:rsid w:val="009B03FD"/>
    <w:rsid w:val="00AF241B"/>
    <w:rsid w:val="00C81F9C"/>
    <w:rsid w:val="00CE1D4B"/>
    <w:rsid w:val="00D36364"/>
    <w:rsid w:val="00E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2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97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7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79745E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74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9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A57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599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599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1D4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97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7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79745E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74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9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A57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599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599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1D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Promopa Fondazione</dc:creator>
  <cp:keywords/>
  <dc:description/>
  <cp:lastModifiedBy>Michele Ferrandu</cp:lastModifiedBy>
  <cp:revision>4</cp:revision>
  <cp:lastPrinted>2022-04-22T14:37:00Z</cp:lastPrinted>
  <dcterms:created xsi:type="dcterms:W3CDTF">2022-05-06T08:03:00Z</dcterms:created>
  <dcterms:modified xsi:type="dcterms:W3CDTF">2022-05-09T07:30:00Z</dcterms:modified>
</cp:coreProperties>
</file>